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EAD" w:rsidRDefault="006A575F" w:rsidP="006A575F">
      <w:pPr>
        <w:jc w:val="center"/>
        <w:rPr>
          <w:rFonts w:ascii="Calibri" w:hAnsi="Calibri"/>
          <w:b/>
          <w:sz w:val="28"/>
          <w:szCs w:val="28"/>
        </w:rPr>
      </w:pPr>
      <w:r w:rsidRPr="005310E0">
        <w:rPr>
          <w:rFonts w:ascii="Calibri" w:hAnsi="Calibri"/>
          <w:b/>
          <w:sz w:val="28"/>
          <w:szCs w:val="28"/>
        </w:rPr>
        <w:t>Комплект заданий для учащихся 9-11 классов</w:t>
      </w:r>
    </w:p>
    <w:p w:rsidR="006A575F" w:rsidRDefault="006A575F" w:rsidP="006A575F">
      <w:pPr>
        <w:jc w:val="center"/>
        <w:rPr>
          <w:rFonts w:ascii="Calibri" w:hAnsi="Calibri"/>
          <w:b/>
          <w:sz w:val="28"/>
          <w:szCs w:val="28"/>
        </w:rPr>
      </w:pPr>
    </w:p>
    <w:p w:rsidR="006A575F" w:rsidRPr="006A575F" w:rsidRDefault="006A575F" w:rsidP="006A575F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r w:rsidRPr="001A32E4">
        <w:rPr>
          <w:rFonts w:ascii="Calibri" w:hAnsi="Calibri"/>
          <w:b/>
          <w:sz w:val="28"/>
          <w:szCs w:val="28"/>
          <w:lang w:val="en-US"/>
        </w:rPr>
        <w:t>WRITING</w:t>
      </w:r>
    </w:p>
    <w:p w:rsidR="006A575F" w:rsidRPr="006A575F" w:rsidRDefault="006A575F" w:rsidP="006A575F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6A575F" w:rsidRPr="006A575F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Calibri" w:hAnsi="Calibri"/>
          <w:b/>
          <w:sz w:val="28"/>
          <w:szCs w:val="28"/>
        </w:rPr>
      </w:pPr>
      <w:r w:rsidRPr="006A575F">
        <w:rPr>
          <w:rFonts w:ascii="Calibri" w:hAnsi="Calibri"/>
          <w:b/>
          <w:sz w:val="28"/>
          <w:szCs w:val="28"/>
        </w:rPr>
        <w:t>Максимальное количество баллов: 20</w:t>
      </w:r>
    </w:p>
    <w:p w:rsidR="006A575F" w:rsidRPr="006A575F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Calibri" w:hAnsi="Calibri"/>
          <w:b/>
          <w:sz w:val="28"/>
          <w:szCs w:val="28"/>
        </w:rPr>
      </w:pPr>
      <w:r w:rsidRPr="0039625D">
        <w:rPr>
          <w:rFonts w:ascii="Calibri" w:hAnsi="Calibri"/>
          <w:b/>
          <w:sz w:val="28"/>
          <w:szCs w:val="28"/>
        </w:rPr>
        <w:t xml:space="preserve">Внимание! При оценке 0 по критерию "Содержание" выставляется </w:t>
      </w:r>
    </w:p>
    <w:p w:rsidR="006A575F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Calibri" w:hAnsi="Calibri"/>
          <w:b/>
          <w:sz w:val="28"/>
          <w:szCs w:val="28"/>
          <w:lang w:val="en-US"/>
        </w:rPr>
      </w:pPr>
      <w:r w:rsidRPr="0039625D">
        <w:rPr>
          <w:rFonts w:ascii="Calibri" w:hAnsi="Calibri"/>
          <w:b/>
          <w:sz w:val="28"/>
          <w:szCs w:val="28"/>
        </w:rPr>
        <w:t xml:space="preserve">общая оценка </w:t>
      </w:r>
      <w:r>
        <w:rPr>
          <w:rFonts w:ascii="Calibri" w:hAnsi="Calibri"/>
          <w:b/>
          <w:sz w:val="28"/>
          <w:szCs w:val="28"/>
          <w:lang w:val="en-US"/>
        </w:rPr>
        <w:t>“</w:t>
      </w:r>
      <w:smartTag w:uri="urn:schemas-microsoft-com:office:smarttags" w:element="metricconverter">
        <w:smartTagPr>
          <w:attr w:name="ProductID" w:val="0”"/>
        </w:smartTagPr>
        <w:r w:rsidRPr="0039625D">
          <w:rPr>
            <w:rFonts w:ascii="Calibri" w:hAnsi="Calibri"/>
            <w:b/>
            <w:sz w:val="28"/>
            <w:szCs w:val="28"/>
          </w:rPr>
          <w:t>0</w:t>
        </w:r>
        <w:r>
          <w:rPr>
            <w:rFonts w:ascii="Calibri" w:hAnsi="Calibri"/>
            <w:b/>
            <w:sz w:val="28"/>
            <w:szCs w:val="28"/>
            <w:lang w:val="en-US"/>
          </w:rPr>
          <w:t>”</w:t>
        </w:r>
      </w:smartTag>
      <w:r w:rsidRPr="0039625D">
        <w:rPr>
          <w:rFonts w:ascii="Calibri" w:hAnsi="Calibri"/>
          <w:b/>
          <w:sz w:val="28"/>
          <w:szCs w:val="28"/>
        </w:rPr>
        <w:t>.</w:t>
      </w:r>
    </w:p>
    <w:tbl>
      <w:tblPr>
        <w:tblStyle w:val="a7"/>
        <w:tblW w:w="936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1080"/>
        <w:gridCol w:w="1620"/>
        <w:gridCol w:w="1980"/>
        <w:gridCol w:w="1817"/>
        <w:gridCol w:w="1423"/>
        <w:gridCol w:w="1440"/>
      </w:tblGrid>
      <w:tr w:rsidR="006A575F" w:rsidRPr="001E2515" w:rsidTr="00312592">
        <w:trPr>
          <w:trHeight w:val="630"/>
        </w:trPr>
        <w:tc>
          <w:tcPr>
            <w:tcW w:w="1080" w:type="dxa"/>
            <w:vMerge w:val="restart"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r w:rsidRPr="001E2515">
              <w:rPr>
                <w:rFonts w:ascii="Calibri" w:hAnsi="Calibri"/>
                <w:b/>
                <w:lang w:val="en-US"/>
              </w:rPr>
              <w:t>БАЛЛЫ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r w:rsidRPr="001E2515">
              <w:rPr>
                <w:rFonts w:ascii="Calibri" w:hAnsi="Calibri"/>
                <w:b/>
                <w:lang w:val="en-US"/>
              </w:rPr>
              <w:t>(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за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 xml:space="preserve"> 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proofErr w:type="spellStart"/>
            <w:r w:rsidRPr="001E2515">
              <w:rPr>
                <w:rFonts w:ascii="Calibri" w:hAnsi="Calibri"/>
                <w:b/>
                <w:lang w:val="en-US"/>
              </w:rPr>
              <w:t>содержание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>)</w:t>
            </w:r>
          </w:p>
        </w:tc>
        <w:tc>
          <w:tcPr>
            <w:tcW w:w="1620" w:type="dxa"/>
            <w:vMerge w:val="restart"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r w:rsidRPr="001E2515">
              <w:rPr>
                <w:rFonts w:ascii="Calibri" w:hAnsi="Calibri"/>
                <w:b/>
                <w:lang w:val="en-US"/>
              </w:rPr>
              <w:t>СОДЕРЖАНИЕ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r w:rsidRPr="001E2515">
              <w:rPr>
                <w:rFonts w:ascii="Calibri" w:hAnsi="Calibri"/>
                <w:b/>
                <w:lang w:val="en-US"/>
              </w:rPr>
              <w:t>(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максимум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 xml:space="preserve"> 10 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баллов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>)</w:t>
            </w:r>
          </w:p>
        </w:tc>
        <w:tc>
          <w:tcPr>
            <w:tcW w:w="6660" w:type="dxa"/>
            <w:gridSpan w:val="4"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r w:rsidRPr="001E2515">
              <w:rPr>
                <w:rFonts w:ascii="Calibri" w:hAnsi="Calibri"/>
                <w:b/>
                <w:lang w:val="en-US"/>
              </w:rPr>
              <w:t>ОФОРМЛЕНИЕ (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максимум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 xml:space="preserve"> 10 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баллов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>)</w:t>
            </w:r>
          </w:p>
        </w:tc>
      </w:tr>
      <w:tr w:rsidR="006A575F" w:rsidRPr="006A575F" w:rsidTr="00312592">
        <w:trPr>
          <w:trHeight w:val="390"/>
        </w:trPr>
        <w:tc>
          <w:tcPr>
            <w:tcW w:w="1080" w:type="dxa"/>
            <w:vMerge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Merge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Композиция</w:t>
            </w:r>
            <w:proofErr w:type="spellEnd"/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r w:rsidRPr="001E2515">
              <w:rPr>
                <w:rFonts w:ascii="Calibri" w:hAnsi="Calibri"/>
                <w:b/>
                <w:lang w:val="en-US"/>
              </w:rPr>
              <w:t>(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максимум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 xml:space="preserve"> 2 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балла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>)</w:t>
            </w:r>
          </w:p>
        </w:tc>
        <w:tc>
          <w:tcPr>
            <w:tcW w:w="1817" w:type="dxa"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1E2515">
              <w:rPr>
                <w:rFonts w:ascii="Calibri" w:hAnsi="Calibri"/>
                <w:b/>
              </w:rPr>
              <w:t>Лексика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1E2515">
              <w:rPr>
                <w:rFonts w:ascii="Calibri" w:hAnsi="Calibri"/>
                <w:b/>
              </w:rPr>
              <w:t>(максимум 3 балла)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</w:p>
        </w:tc>
        <w:tc>
          <w:tcPr>
            <w:tcW w:w="1423" w:type="dxa"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1E2515">
              <w:rPr>
                <w:rFonts w:ascii="Calibri" w:hAnsi="Calibri"/>
                <w:b/>
              </w:rPr>
              <w:t>Грамматика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1E2515">
              <w:rPr>
                <w:rFonts w:ascii="Calibri" w:hAnsi="Calibri"/>
                <w:b/>
              </w:rPr>
              <w:t>(максимум 3 балла)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</w:p>
        </w:tc>
        <w:tc>
          <w:tcPr>
            <w:tcW w:w="1440" w:type="dxa"/>
          </w:tcPr>
          <w:p w:rsidR="006A575F" w:rsidRPr="006A575F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6A575F">
              <w:rPr>
                <w:rFonts w:ascii="Calibri" w:hAnsi="Calibri"/>
                <w:b/>
              </w:rPr>
              <w:t>Орфография и пунктуация</w:t>
            </w:r>
          </w:p>
          <w:p w:rsidR="006A575F" w:rsidRPr="006A575F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6A575F">
              <w:rPr>
                <w:rFonts w:ascii="Calibri" w:hAnsi="Calibri"/>
                <w:b/>
              </w:rPr>
              <w:t>(максимум 2 балла)</w:t>
            </w:r>
          </w:p>
        </w:tc>
      </w:tr>
      <w:tr w:rsidR="006A575F" w:rsidRPr="00D0243E" w:rsidTr="00312592">
        <w:tc>
          <w:tcPr>
            <w:tcW w:w="108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D0243E">
              <w:rPr>
                <w:rFonts w:ascii="Calibri" w:hAnsi="Calibri"/>
                <w:b/>
              </w:rPr>
              <w:t>9-10</w:t>
            </w:r>
          </w:p>
        </w:tc>
        <w:tc>
          <w:tcPr>
            <w:tcW w:w="1620" w:type="dxa"/>
          </w:tcPr>
          <w:p w:rsidR="006A575F" w:rsidRPr="00513753" w:rsidRDefault="006A575F" w:rsidP="00312592">
            <w:pPr>
              <w:jc w:val="both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Коммуникативная задача </w:t>
            </w:r>
          </w:p>
          <w:p w:rsidR="006A575F" w:rsidRPr="00513753" w:rsidRDefault="006A575F" w:rsidP="00312592">
            <w:pPr>
              <w:jc w:val="both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полностью выполнена с учетом </w:t>
            </w:r>
          </w:p>
          <w:p w:rsidR="006A575F" w:rsidRPr="00513753" w:rsidRDefault="006A575F" w:rsidP="00312592">
            <w:pPr>
              <w:jc w:val="both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цели высказывания и адресата. Тема раскрыта полностью (есть ответы на </w:t>
            </w:r>
            <w:r>
              <w:rPr>
                <w:rFonts w:ascii="Calibri" w:hAnsi="Calibri"/>
              </w:rPr>
              <w:t>два пункта</w:t>
            </w:r>
            <w:r w:rsidRPr="00513753">
              <w:rPr>
                <w:rFonts w:ascii="Calibri" w:hAnsi="Calibri"/>
              </w:rPr>
              <w:t xml:space="preserve"> задания). Соблюден стиль </w:t>
            </w:r>
          </w:p>
          <w:p w:rsidR="006A575F" w:rsidRPr="00513753" w:rsidRDefault="006A575F" w:rsidP="00312592">
            <w:pPr>
              <w:jc w:val="both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официального письма.</w:t>
            </w:r>
          </w:p>
        </w:tc>
        <w:tc>
          <w:tcPr>
            <w:tcW w:w="1980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2 балла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Работа не имеет ошибок с точки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зрения композиции. В целом текст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письма имеет четкую структуру,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соответствующую заданной теме.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Есть начало и концовка письма. Текст разделен на абзацы. В тексте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присутствуют связующие элементы.</w:t>
            </w:r>
          </w:p>
        </w:tc>
        <w:tc>
          <w:tcPr>
            <w:tcW w:w="1817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3 балла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Участник демонстрирует богатый лексический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запас, необходимый для раскрытия темы,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точный выбор слов и адекватное владение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лексической сочетаемостью.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Работа не имеет ошибок с точки зрения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лексического оформления.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23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3 балла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Участник демонстрирует грамотное и уместное употребление структур,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необходимых для </w:t>
            </w:r>
            <w:r>
              <w:rPr>
                <w:rFonts w:ascii="Calibri" w:hAnsi="Calibri"/>
              </w:rPr>
              <w:t>р</w:t>
            </w:r>
            <w:r w:rsidRPr="00513753">
              <w:rPr>
                <w:rFonts w:ascii="Calibri" w:hAnsi="Calibri"/>
              </w:rPr>
              <w:t>аскрытия темы.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Работа не </w:t>
            </w:r>
            <w:proofErr w:type="gramStart"/>
            <w:r w:rsidRPr="00513753">
              <w:rPr>
                <w:rFonts w:ascii="Calibri" w:hAnsi="Calibri"/>
              </w:rPr>
              <w:t xml:space="preserve">имеет </w:t>
            </w:r>
            <w:r>
              <w:rPr>
                <w:rFonts w:ascii="Calibri" w:hAnsi="Calibri"/>
              </w:rPr>
              <w:t xml:space="preserve"> </w:t>
            </w:r>
            <w:r w:rsidRPr="00513753">
              <w:rPr>
                <w:rFonts w:ascii="Calibri" w:hAnsi="Calibri"/>
              </w:rPr>
              <w:t>ошибок</w:t>
            </w:r>
            <w:proofErr w:type="gramEnd"/>
            <w:r w:rsidRPr="00513753">
              <w:rPr>
                <w:rFonts w:ascii="Calibri" w:hAnsi="Calibri"/>
              </w:rPr>
              <w:t xml:space="preserve"> с точки зрения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грамматического оформления.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40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2 балла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Участник демонстрирует уверенное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владение навыками орфографии 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пунктуации.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Работа не имеет ошибок с точки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зрения орфографического 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пунктуационного оформления</w:t>
            </w:r>
          </w:p>
        </w:tc>
      </w:tr>
      <w:tr w:rsidR="006A575F" w:rsidRPr="00D0243E" w:rsidTr="00312592">
        <w:trPr>
          <w:trHeight w:val="6346"/>
        </w:trPr>
        <w:tc>
          <w:tcPr>
            <w:tcW w:w="108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>7-8</w:t>
            </w:r>
          </w:p>
        </w:tc>
        <w:tc>
          <w:tcPr>
            <w:tcW w:w="1620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Коммуникативная задача в целом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выполнена, однако имеются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отдельные нарушения целостности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содержания. Тема раскрыта не полностью: не приведены все необходимые аргументы (есть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ответ</w:t>
            </w:r>
            <w:r w:rsidRPr="00513753">
              <w:rPr>
                <w:rFonts w:ascii="Calibri" w:hAnsi="Calibri"/>
              </w:rPr>
              <w:t xml:space="preserve"> на </w:t>
            </w:r>
            <w:r>
              <w:rPr>
                <w:rFonts w:ascii="Calibri" w:hAnsi="Calibri"/>
              </w:rPr>
              <w:t>один</w:t>
            </w:r>
            <w:r w:rsidRPr="00513753">
              <w:rPr>
                <w:rFonts w:ascii="Calibri" w:hAnsi="Calibri"/>
              </w:rPr>
              <w:t xml:space="preserve"> из </w:t>
            </w:r>
            <w:r>
              <w:rPr>
                <w:rFonts w:ascii="Calibri" w:hAnsi="Calibri"/>
              </w:rPr>
              <w:t>двух пунктов</w:t>
            </w:r>
            <w:r w:rsidRPr="00513753">
              <w:rPr>
                <w:rFonts w:ascii="Calibri" w:hAnsi="Calibri"/>
              </w:rPr>
              <w:t xml:space="preserve">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задания) или не соблюден стиль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официального письма. То есть, не выполнен один из </w:t>
            </w:r>
            <w:r>
              <w:rPr>
                <w:rFonts w:ascii="Calibri" w:hAnsi="Calibri"/>
              </w:rPr>
              <w:t>трех</w:t>
            </w:r>
            <w:r w:rsidRPr="00513753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п</w:t>
            </w:r>
            <w:r w:rsidRPr="00513753">
              <w:rPr>
                <w:rFonts w:ascii="Calibri" w:hAnsi="Calibri"/>
              </w:rPr>
              <w:t xml:space="preserve">унктов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задания</w:t>
            </w:r>
          </w:p>
        </w:tc>
        <w:tc>
          <w:tcPr>
            <w:tcW w:w="1980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1 балл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В целом текст письма имеет четкую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структуру, соответствующую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заданной теме. Текст разделен на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абзацы. В тексте присутствуют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связующие элементы. Допустимы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незначительные нарушения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структуры, логики или связности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текста</w:t>
            </w:r>
          </w:p>
        </w:tc>
        <w:tc>
          <w:tcPr>
            <w:tcW w:w="1817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2 балла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В целом лексический состав текста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соответствует заданной теме, однако имеются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неточности в выборе слов и лексической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сочетаемости (1-2), которые не затрудняют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понимания текста. Или: используется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стандартная, однообразная лексика.</w:t>
            </w:r>
          </w:p>
        </w:tc>
        <w:tc>
          <w:tcPr>
            <w:tcW w:w="1423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2 балла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В тексте присутствует ряд незначительных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грамматических и/или синтаксических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ошибок, не затрудняющих общего понимания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текста (1-2).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40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1 балл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В тексте присутствуют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орфографические и/или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пунктуационные ошибки, которые не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затрудняют общего понимания текста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(1 -3)</w:t>
            </w:r>
          </w:p>
        </w:tc>
      </w:tr>
      <w:tr w:rsidR="006A575F" w:rsidRPr="00D0243E" w:rsidTr="00312592">
        <w:tc>
          <w:tcPr>
            <w:tcW w:w="108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5-6</w:t>
            </w:r>
          </w:p>
        </w:tc>
        <w:tc>
          <w:tcPr>
            <w:tcW w:w="1620" w:type="dxa"/>
          </w:tcPr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Коммуникативная задача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выполнена частично. Тема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раскрыта не полностью: не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приведены все необходимые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аргументы и/ или не соблюден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стиль официального письма. То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есть, не выполнены два из </w:t>
            </w:r>
            <w:r>
              <w:rPr>
                <w:rFonts w:ascii="Calibri" w:hAnsi="Calibri"/>
              </w:rPr>
              <w:t>трех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>пунктов задания</w:t>
            </w:r>
          </w:p>
        </w:tc>
        <w:tc>
          <w:tcPr>
            <w:tcW w:w="198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17" w:type="dxa"/>
          </w:tcPr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>1 балл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В целом лексический состав текста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соответствует заданной теме, однако имеются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ошибки в выборе слов и лексической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сочетаемости (3-5), которые не затрудняют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понимания текста. </w:t>
            </w:r>
          </w:p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23" w:type="dxa"/>
          </w:tcPr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>1 балл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В тексте присутствует ряд грамматических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и/или </w:t>
            </w:r>
            <w:proofErr w:type="gramStart"/>
            <w:r w:rsidRPr="00451DF5">
              <w:rPr>
                <w:rFonts w:ascii="Calibri" w:hAnsi="Calibri"/>
              </w:rPr>
              <w:t>синтаксических  ошибок</w:t>
            </w:r>
            <w:proofErr w:type="gramEnd"/>
            <w:r w:rsidRPr="00451DF5">
              <w:rPr>
                <w:rFonts w:ascii="Calibri" w:hAnsi="Calibri"/>
              </w:rPr>
              <w:t xml:space="preserve">, не </w:t>
            </w:r>
          </w:p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451DF5">
              <w:rPr>
                <w:rFonts w:ascii="Calibri" w:hAnsi="Calibri"/>
              </w:rPr>
              <w:t>затрудняющих общего понимания текста (3-5).</w:t>
            </w:r>
          </w:p>
        </w:tc>
        <w:tc>
          <w:tcPr>
            <w:tcW w:w="144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A575F" w:rsidRPr="00D0243E" w:rsidTr="00312592">
        <w:tc>
          <w:tcPr>
            <w:tcW w:w="108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3-4</w:t>
            </w:r>
          </w:p>
        </w:tc>
        <w:tc>
          <w:tcPr>
            <w:tcW w:w="1620" w:type="dxa"/>
          </w:tcPr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Коммуникативная задача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выполнена частично. Тема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раскрыта не полностью: не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приведены все необходимые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аргументы и/ или не соблюден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lastRenderedPageBreak/>
              <w:t xml:space="preserve">стиль официального письма. То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есть, не выполнены три из четырех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пунктов задания.</w:t>
            </w:r>
          </w:p>
        </w:tc>
        <w:tc>
          <w:tcPr>
            <w:tcW w:w="1980" w:type="dxa"/>
            <w:vMerge w:val="restart"/>
          </w:tcPr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lastRenderedPageBreak/>
              <w:t>0 баллов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Текст письма не имеет четкой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логической структуры. Отсутствует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или неправильно выполнено абзацное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членение текста. Имеются серьезные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lastRenderedPageBreak/>
              <w:t xml:space="preserve">нарушения связности текста и/или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многочисленные ошибки в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употреблении логических средств</w:t>
            </w:r>
          </w:p>
        </w:tc>
        <w:tc>
          <w:tcPr>
            <w:tcW w:w="1817" w:type="dxa"/>
            <w:vMerge w:val="restart"/>
          </w:tcPr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lastRenderedPageBreak/>
              <w:t>0 баллов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Имеются многочисленные ошибки в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употреблении лексики, затрудняющие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понимание текста (больше 5).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23" w:type="dxa"/>
            <w:vMerge w:val="restart"/>
          </w:tcPr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0 баллов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В тексте присутствуют многочисленные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ошибки, затрудняющие его понимание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(больше 5).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40" w:type="dxa"/>
            <w:vMerge w:val="restart"/>
          </w:tcPr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0 баллов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В тексте присутствуют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многочисленные орфографические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и/или пунктуационные ошибки,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lastRenderedPageBreak/>
              <w:t xml:space="preserve">затрудняющие его понимание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(больше 3)</w:t>
            </w:r>
          </w:p>
        </w:tc>
      </w:tr>
      <w:tr w:rsidR="006A575F" w:rsidRPr="00D0243E" w:rsidTr="00312592">
        <w:tc>
          <w:tcPr>
            <w:tcW w:w="108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>0-2</w:t>
            </w:r>
          </w:p>
        </w:tc>
        <w:tc>
          <w:tcPr>
            <w:tcW w:w="1620" w:type="dxa"/>
          </w:tcPr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Коммуникативная задача не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выполнена. Содержание текста не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отвечает заданной теме. Или объем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работы менее 50% от заданного.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5</w:t>
            </w:r>
          </w:p>
        </w:tc>
        <w:tc>
          <w:tcPr>
            <w:tcW w:w="1980" w:type="dxa"/>
            <w:vMerge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17" w:type="dxa"/>
            <w:vMerge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23" w:type="dxa"/>
            <w:vMerge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40" w:type="dxa"/>
            <w:vMerge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  <w:bookmarkStart w:id="0" w:name="_GoBack"/>
      <w:bookmarkEnd w:id="0"/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Pr="00E00E23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  <w:r w:rsidRPr="00E00E23">
        <w:rPr>
          <w:rFonts w:ascii="Calibri" w:hAnsi="Calibri"/>
          <w:b/>
          <w:sz w:val="20"/>
          <w:szCs w:val="20"/>
        </w:rPr>
        <w:t>5</w:t>
      </w:r>
      <w:r>
        <w:rPr>
          <w:rFonts w:ascii="Calibri" w:hAnsi="Calibri"/>
          <w:b/>
          <w:sz w:val="20"/>
          <w:szCs w:val="20"/>
        </w:rPr>
        <w:t>*</w:t>
      </w:r>
    </w:p>
    <w:p w:rsidR="006A575F" w:rsidRPr="00E00E23" w:rsidRDefault="006A575F" w:rsidP="006A575F">
      <w:pPr>
        <w:pBdr>
          <w:bar w:val="single" w:sz="4" w:color="auto"/>
        </w:pBdr>
        <w:rPr>
          <w:rFonts w:ascii="Calibri" w:hAnsi="Calibri"/>
          <w:sz w:val="20"/>
          <w:szCs w:val="20"/>
        </w:rPr>
      </w:pPr>
      <w:r w:rsidRPr="00E00E23">
        <w:rPr>
          <w:rFonts w:ascii="Calibri" w:hAnsi="Calibri"/>
          <w:sz w:val="20"/>
          <w:szCs w:val="20"/>
        </w:rPr>
        <w:t>При недостатке объема менее, чем на 10% баллы не снимаются. При недостатке объема более, чем на 10 % баллы снимаются:</w:t>
      </w:r>
    </w:p>
    <w:p w:rsidR="006A575F" w:rsidRPr="00E00E23" w:rsidRDefault="006A575F" w:rsidP="006A575F">
      <w:pPr>
        <w:pBdr>
          <w:bar w:val="single" w:sz="4" w:color="auto"/>
        </w:pBdr>
        <w:rPr>
          <w:rFonts w:ascii="Calibri" w:hAnsi="Calibri"/>
          <w:sz w:val="20"/>
          <w:szCs w:val="20"/>
        </w:rPr>
      </w:pPr>
      <w:r w:rsidRPr="00E00E23">
        <w:rPr>
          <w:rFonts w:ascii="Calibri" w:hAnsi="Calibri"/>
          <w:sz w:val="20"/>
          <w:szCs w:val="20"/>
        </w:rPr>
        <w:t>89-80 слов – снимается один балл за содержание,</w:t>
      </w:r>
    </w:p>
    <w:p w:rsidR="006A575F" w:rsidRPr="00E00E23" w:rsidRDefault="006A575F" w:rsidP="006A575F">
      <w:pPr>
        <w:pBdr>
          <w:bar w:val="single" w:sz="4" w:color="auto"/>
        </w:pBdr>
        <w:rPr>
          <w:rFonts w:ascii="Calibri" w:hAnsi="Calibri"/>
          <w:sz w:val="20"/>
          <w:szCs w:val="20"/>
        </w:rPr>
      </w:pPr>
      <w:r w:rsidRPr="00E00E23">
        <w:rPr>
          <w:rFonts w:ascii="Calibri" w:hAnsi="Calibri"/>
          <w:sz w:val="20"/>
          <w:szCs w:val="20"/>
        </w:rPr>
        <w:t>79-70 слов – снимаются два балла за содержание,</w:t>
      </w:r>
    </w:p>
    <w:p w:rsidR="006A575F" w:rsidRPr="00E00E23" w:rsidRDefault="006A575F" w:rsidP="006A575F">
      <w:pPr>
        <w:pBdr>
          <w:bar w:val="single" w:sz="4" w:color="auto"/>
        </w:pBdr>
        <w:rPr>
          <w:rFonts w:ascii="Calibri" w:hAnsi="Calibri"/>
          <w:sz w:val="20"/>
          <w:szCs w:val="20"/>
        </w:rPr>
      </w:pPr>
      <w:r w:rsidRPr="00E00E23">
        <w:rPr>
          <w:rFonts w:ascii="Calibri" w:hAnsi="Calibri"/>
          <w:sz w:val="20"/>
          <w:szCs w:val="20"/>
        </w:rPr>
        <w:t>69-60 слов – снимаются три балла за содержание,</w:t>
      </w:r>
    </w:p>
    <w:p w:rsidR="006A575F" w:rsidRPr="00E00E23" w:rsidRDefault="006A575F" w:rsidP="006A575F">
      <w:pPr>
        <w:pBdr>
          <w:bar w:val="single" w:sz="4" w:color="auto"/>
        </w:pBdr>
        <w:rPr>
          <w:rFonts w:ascii="Calibri" w:hAnsi="Calibri"/>
          <w:sz w:val="20"/>
          <w:szCs w:val="20"/>
        </w:rPr>
      </w:pPr>
      <w:r w:rsidRPr="00E00E23">
        <w:rPr>
          <w:rFonts w:ascii="Calibri" w:hAnsi="Calibri"/>
          <w:sz w:val="20"/>
          <w:szCs w:val="20"/>
        </w:rPr>
        <w:t>59 – 50 слов - снимаются четыре балла за содержание,</w:t>
      </w:r>
    </w:p>
    <w:p w:rsidR="006A575F" w:rsidRPr="00E00E23" w:rsidRDefault="006A575F" w:rsidP="006A575F">
      <w:pPr>
        <w:pBdr>
          <w:bar w:val="single" w:sz="4" w:color="auto"/>
        </w:pBdr>
        <w:rPr>
          <w:rFonts w:ascii="Calibri" w:hAnsi="Calibri"/>
          <w:sz w:val="20"/>
          <w:szCs w:val="20"/>
        </w:rPr>
      </w:pPr>
      <w:r w:rsidRPr="00E00E23">
        <w:rPr>
          <w:rFonts w:ascii="Calibri" w:hAnsi="Calibri"/>
          <w:sz w:val="20"/>
          <w:szCs w:val="20"/>
        </w:rPr>
        <w:t>Менее 50 слов - ставится 0 баллов.</w:t>
      </w: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sz w:val="20"/>
          <w:szCs w:val="20"/>
        </w:rPr>
      </w:pPr>
      <w:r w:rsidRPr="00E00E23">
        <w:rPr>
          <w:rFonts w:ascii="Calibri" w:hAnsi="Calibri"/>
          <w:sz w:val="20"/>
          <w:szCs w:val="20"/>
        </w:rPr>
        <w:t>При превышении объема более, чем на 10% от заданного (140 слов и более), проверяются первые 120 слов. При превышении объема менее, чем на 10% от заданного, баллы за содержание не снижаются.</w:t>
      </w: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sz w:val="20"/>
          <w:szCs w:val="20"/>
        </w:rPr>
      </w:pPr>
    </w:p>
    <w:p w:rsidR="006A575F" w:rsidRDefault="006A575F" w:rsidP="006A575F">
      <w:pPr>
        <w:jc w:val="center"/>
      </w:pPr>
    </w:p>
    <w:sectPr w:rsidR="006A575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7A8" w:rsidRDefault="00BD67A8" w:rsidP="006A575F">
      <w:pPr>
        <w:spacing w:after="0" w:line="240" w:lineRule="auto"/>
      </w:pPr>
      <w:r>
        <w:separator/>
      </w:r>
    </w:p>
  </w:endnote>
  <w:endnote w:type="continuationSeparator" w:id="0">
    <w:p w:rsidR="00BD67A8" w:rsidRDefault="00BD67A8" w:rsidP="006A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7A8" w:rsidRDefault="00BD67A8" w:rsidP="006A575F">
      <w:pPr>
        <w:spacing w:after="0" w:line="240" w:lineRule="auto"/>
      </w:pPr>
      <w:r>
        <w:separator/>
      </w:r>
    </w:p>
  </w:footnote>
  <w:footnote w:type="continuationSeparator" w:id="0">
    <w:p w:rsidR="00BD67A8" w:rsidRDefault="00BD67A8" w:rsidP="006A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75F" w:rsidRPr="006A575F" w:rsidRDefault="006A575F" w:rsidP="006A575F">
    <w:pPr>
      <w:tabs>
        <w:tab w:val="center" w:pos="4677"/>
        <w:tab w:val="right" w:pos="9355"/>
      </w:tabs>
      <w:spacing w:after="0" w:line="240" w:lineRule="auto"/>
      <w:jc w:val="center"/>
      <w:rPr>
        <w:rFonts w:eastAsia="Times New Roman" w:cs="Times New Roman"/>
        <w:sz w:val="28"/>
        <w:szCs w:val="28"/>
        <w:lang w:eastAsia="ru-RU"/>
      </w:rPr>
    </w:pPr>
    <w:r w:rsidRPr="006A575F">
      <w:rPr>
        <w:rFonts w:eastAsia="Times New Roman" w:cs="Times New Roman"/>
        <w:sz w:val="28"/>
        <w:szCs w:val="28"/>
        <w:lang w:eastAsia="ru-RU"/>
      </w:rPr>
      <w:t xml:space="preserve">Всероссийская олимпиада по английскому языку 2014-2015 уч. г. </w:t>
    </w:r>
  </w:p>
  <w:p w:rsidR="006A575F" w:rsidRPr="006A575F" w:rsidRDefault="006A575F" w:rsidP="006A575F">
    <w:pPr>
      <w:tabs>
        <w:tab w:val="center" w:pos="4677"/>
        <w:tab w:val="right" w:pos="9355"/>
      </w:tabs>
      <w:spacing w:after="0" w:line="240" w:lineRule="auto"/>
      <w:jc w:val="center"/>
      <w:rPr>
        <w:rFonts w:eastAsia="Times New Roman" w:cs="Times New Roman"/>
        <w:sz w:val="28"/>
        <w:szCs w:val="28"/>
        <w:lang w:eastAsia="ru-RU"/>
      </w:rPr>
    </w:pPr>
    <w:r w:rsidRPr="006A575F">
      <w:rPr>
        <w:rFonts w:eastAsia="Times New Roman" w:cs="Times New Roman"/>
        <w:sz w:val="28"/>
        <w:szCs w:val="28"/>
        <w:lang w:eastAsia="ru-RU"/>
      </w:rPr>
      <w:t>Муниципальный этап</w:t>
    </w:r>
  </w:p>
  <w:p w:rsidR="006A575F" w:rsidRDefault="006A57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B62"/>
    <w:rsid w:val="00347EAD"/>
    <w:rsid w:val="006A575F"/>
    <w:rsid w:val="00A43B62"/>
    <w:rsid w:val="00BD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AA750-1195-48C3-9809-FF54172B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575F"/>
  </w:style>
  <w:style w:type="paragraph" w:styleId="a5">
    <w:name w:val="footer"/>
    <w:basedOn w:val="a"/>
    <w:link w:val="a6"/>
    <w:uiPriority w:val="99"/>
    <w:unhideWhenUsed/>
    <w:rsid w:val="006A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575F"/>
  </w:style>
  <w:style w:type="table" w:styleId="a7">
    <w:name w:val="Table Grid"/>
    <w:basedOn w:val="a1"/>
    <w:rsid w:val="006A5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667</Words>
  <Characters>3806</Characters>
  <Application>Microsoft Office Word</Application>
  <DocSecurity>0</DocSecurity>
  <Lines>31</Lines>
  <Paragraphs>8</Paragraphs>
  <ScaleCrop>false</ScaleCrop>
  <Company/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2014-10-06T14:07:00Z</dcterms:created>
  <dcterms:modified xsi:type="dcterms:W3CDTF">2014-10-06T14:10:00Z</dcterms:modified>
</cp:coreProperties>
</file>